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73F3B" w14:textId="77777777" w:rsidR="00547DBE" w:rsidRDefault="00547DBE" w:rsidP="00F94A1E">
      <w:pPr>
        <w:spacing w:line="276" w:lineRule="auto"/>
        <w:jc w:val="both"/>
        <w:rPr>
          <w:rFonts w:ascii="Calibri" w:hAnsi="Calibri"/>
          <w:sz w:val="22"/>
          <w:lang w:eastAsia="x-none"/>
        </w:rPr>
      </w:pPr>
    </w:p>
    <w:p w14:paraId="0AF1B88B" w14:textId="6E1AA755" w:rsidR="00F72600" w:rsidRPr="00224792" w:rsidRDefault="00A97B58" w:rsidP="00A97B58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sz w:val="22"/>
          <w:lang w:eastAsia="x-none"/>
        </w:rPr>
        <w:t xml:space="preserve">                                                             </w:t>
      </w:r>
      <w:r w:rsidR="00F72600" w:rsidRPr="00224792">
        <w:rPr>
          <w:rFonts w:ascii="Calibri" w:hAnsi="Calibri"/>
          <w:b/>
        </w:rPr>
        <w:t>Załącznik nr 1 do Decyzji nr</w:t>
      </w:r>
      <w:r w:rsidR="00B9654B" w:rsidRPr="00224792">
        <w:t xml:space="preserve"> </w:t>
      </w:r>
      <w:r w:rsidR="00B9654B" w:rsidRPr="00224792">
        <w:rPr>
          <w:rFonts w:ascii="Calibri" w:hAnsi="Calibri"/>
          <w:b/>
        </w:rPr>
        <w:t>RIGO.GOK-OŚ.6220.</w:t>
      </w:r>
      <w:r w:rsidR="007D4514" w:rsidRPr="00224792">
        <w:rPr>
          <w:rFonts w:ascii="Calibri" w:hAnsi="Calibri"/>
          <w:b/>
        </w:rPr>
        <w:t>6</w:t>
      </w:r>
      <w:r w:rsidR="00B9654B" w:rsidRPr="00224792">
        <w:rPr>
          <w:rFonts w:ascii="Calibri" w:hAnsi="Calibri"/>
          <w:b/>
        </w:rPr>
        <w:t>.202</w:t>
      </w:r>
      <w:r w:rsidR="007D4514" w:rsidRPr="00224792">
        <w:rPr>
          <w:rFonts w:ascii="Calibri" w:hAnsi="Calibri"/>
          <w:b/>
        </w:rPr>
        <w:t>1</w:t>
      </w:r>
      <w:r w:rsidR="00B9654B" w:rsidRPr="00224792">
        <w:rPr>
          <w:rFonts w:ascii="Calibri" w:hAnsi="Calibri"/>
          <w:b/>
        </w:rPr>
        <w:t>PN.</w:t>
      </w:r>
      <w:r w:rsidR="007D4514" w:rsidRPr="00224792">
        <w:rPr>
          <w:rFonts w:ascii="Calibri" w:hAnsi="Calibri"/>
          <w:b/>
        </w:rPr>
        <w:t>8</w:t>
      </w:r>
      <w:r w:rsidR="00475C6A" w:rsidRPr="00224792">
        <w:rPr>
          <w:rFonts w:ascii="Calibri" w:hAnsi="Calibri"/>
          <w:b/>
        </w:rPr>
        <w:t xml:space="preserve">                                                                             </w:t>
      </w:r>
      <w:r w:rsidR="00F72600" w:rsidRPr="00224792">
        <w:rPr>
          <w:rFonts w:ascii="Calibri" w:hAnsi="Calibri"/>
          <w:b/>
        </w:rPr>
        <w:t xml:space="preserve"> </w:t>
      </w:r>
    </w:p>
    <w:p w14:paraId="76415481" w14:textId="53F6635B" w:rsidR="00F72600" w:rsidRPr="00602E2C" w:rsidRDefault="00F72600" w:rsidP="00F72600">
      <w:pPr>
        <w:spacing w:line="276" w:lineRule="auto"/>
        <w:jc w:val="both"/>
        <w:rPr>
          <w:rFonts w:ascii="Calibri" w:hAnsi="Calibri"/>
          <w:b/>
        </w:rPr>
      </w:pPr>
      <w:r w:rsidRPr="00224792">
        <w:rPr>
          <w:rFonts w:ascii="Calibri" w:hAnsi="Calibri"/>
          <w:b/>
        </w:rPr>
        <w:t xml:space="preserve"> </w:t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Pr="00224792">
        <w:rPr>
          <w:rFonts w:ascii="Calibri" w:hAnsi="Calibri"/>
          <w:b/>
        </w:rPr>
        <w:tab/>
      </w:r>
      <w:r w:rsidR="00475C6A" w:rsidRPr="00224792">
        <w:rPr>
          <w:rFonts w:ascii="Calibri" w:hAnsi="Calibri"/>
          <w:b/>
        </w:rPr>
        <w:t xml:space="preserve">             </w:t>
      </w:r>
      <w:r w:rsidRPr="00602E2C">
        <w:rPr>
          <w:rFonts w:ascii="Calibri" w:hAnsi="Calibri"/>
          <w:b/>
        </w:rPr>
        <w:t xml:space="preserve">z dnia </w:t>
      </w:r>
      <w:r w:rsidR="00003645" w:rsidRPr="00602E2C">
        <w:rPr>
          <w:rFonts w:ascii="Calibri" w:hAnsi="Calibri"/>
          <w:b/>
        </w:rPr>
        <w:t>2</w:t>
      </w:r>
      <w:r w:rsidR="00602E2C" w:rsidRPr="00602E2C">
        <w:rPr>
          <w:rFonts w:ascii="Calibri" w:hAnsi="Calibri"/>
          <w:b/>
        </w:rPr>
        <w:t>8</w:t>
      </w:r>
      <w:r w:rsidRPr="00602E2C">
        <w:rPr>
          <w:rFonts w:ascii="Calibri" w:hAnsi="Calibri"/>
          <w:b/>
        </w:rPr>
        <w:t>.</w:t>
      </w:r>
      <w:r w:rsidR="007D4514" w:rsidRPr="00602E2C">
        <w:rPr>
          <w:rFonts w:ascii="Calibri" w:hAnsi="Calibri"/>
          <w:b/>
        </w:rPr>
        <w:t>06</w:t>
      </w:r>
      <w:r w:rsidRPr="00602E2C">
        <w:rPr>
          <w:rFonts w:ascii="Calibri" w:hAnsi="Calibri"/>
          <w:b/>
        </w:rPr>
        <w:t>.20</w:t>
      </w:r>
      <w:r w:rsidR="00475C6A" w:rsidRPr="00602E2C">
        <w:rPr>
          <w:rFonts w:ascii="Calibri" w:hAnsi="Calibri"/>
          <w:b/>
        </w:rPr>
        <w:t>2</w:t>
      </w:r>
      <w:r w:rsidR="007D4514" w:rsidRPr="00602E2C">
        <w:rPr>
          <w:rFonts w:ascii="Calibri" w:hAnsi="Calibri"/>
          <w:b/>
        </w:rPr>
        <w:t>1</w:t>
      </w:r>
      <w:r w:rsidR="00475C6A" w:rsidRPr="00602E2C">
        <w:rPr>
          <w:rFonts w:ascii="Calibri" w:hAnsi="Calibri"/>
          <w:b/>
        </w:rPr>
        <w:t xml:space="preserve"> </w:t>
      </w:r>
      <w:r w:rsidRPr="00602E2C">
        <w:rPr>
          <w:rFonts w:ascii="Calibri" w:hAnsi="Calibri"/>
          <w:b/>
        </w:rPr>
        <w:t>r.</w:t>
      </w:r>
    </w:p>
    <w:p w14:paraId="4353D8EA" w14:textId="77777777" w:rsidR="00F72600" w:rsidRPr="00602E2C" w:rsidRDefault="00F72600" w:rsidP="00F72600">
      <w:pPr>
        <w:spacing w:line="276" w:lineRule="auto"/>
        <w:jc w:val="both"/>
        <w:rPr>
          <w:rFonts w:ascii="Calibri" w:hAnsi="Calibri"/>
          <w:b/>
        </w:rPr>
      </w:pPr>
    </w:p>
    <w:p w14:paraId="02B5732F" w14:textId="77777777" w:rsidR="00F72600" w:rsidRPr="007D4514" w:rsidRDefault="00F72600" w:rsidP="00F72600">
      <w:pPr>
        <w:spacing w:line="276" w:lineRule="auto"/>
        <w:jc w:val="both"/>
        <w:rPr>
          <w:rFonts w:ascii="Calibri" w:hAnsi="Calibri"/>
          <w:b/>
          <w:highlight w:val="yellow"/>
        </w:rPr>
      </w:pPr>
    </w:p>
    <w:p w14:paraId="06109451" w14:textId="77777777" w:rsidR="00F72600" w:rsidRPr="007D4514" w:rsidRDefault="00F72600" w:rsidP="00F72600">
      <w:pPr>
        <w:spacing w:line="276" w:lineRule="auto"/>
        <w:jc w:val="both"/>
        <w:rPr>
          <w:sz w:val="28"/>
          <w:szCs w:val="28"/>
          <w:highlight w:val="yellow"/>
        </w:rPr>
      </w:pPr>
    </w:p>
    <w:p w14:paraId="45168A6B" w14:textId="77777777" w:rsidR="00F72600" w:rsidRPr="007D4514" w:rsidRDefault="00F72600" w:rsidP="00F72600">
      <w:pPr>
        <w:spacing w:line="276" w:lineRule="auto"/>
        <w:jc w:val="center"/>
        <w:rPr>
          <w:sz w:val="28"/>
          <w:szCs w:val="28"/>
          <w:highlight w:val="yellow"/>
        </w:rPr>
      </w:pPr>
    </w:p>
    <w:p w14:paraId="0CC9150A" w14:textId="77777777" w:rsidR="00F72600" w:rsidRPr="00224792" w:rsidRDefault="00F72600" w:rsidP="00F72600">
      <w:pPr>
        <w:spacing w:line="276" w:lineRule="auto"/>
        <w:jc w:val="center"/>
        <w:rPr>
          <w:rFonts w:ascii="Calibri" w:hAnsi="Calibri"/>
          <w:b/>
        </w:rPr>
      </w:pPr>
      <w:r w:rsidRPr="00224792">
        <w:rPr>
          <w:rFonts w:ascii="Calibri" w:hAnsi="Calibri"/>
          <w:b/>
        </w:rPr>
        <w:t xml:space="preserve">Charakterystyka planowanego przedsięwzięcia </w:t>
      </w:r>
    </w:p>
    <w:p w14:paraId="1938D396" w14:textId="77777777" w:rsidR="00F72600" w:rsidRPr="00224792" w:rsidRDefault="00F72600" w:rsidP="00F72600">
      <w:pPr>
        <w:spacing w:line="276" w:lineRule="auto"/>
        <w:jc w:val="both"/>
        <w:rPr>
          <w:rFonts w:ascii="Calibri" w:hAnsi="Calibri"/>
          <w:b/>
          <w:shd w:val="clear" w:color="auto" w:fill="FFFF00"/>
        </w:rPr>
      </w:pPr>
    </w:p>
    <w:p w14:paraId="3419E8C0" w14:textId="3CF7F000" w:rsidR="00F72600" w:rsidRPr="00224792" w:rsidRDefault="00F72600" w:rsidP="00F72600">
      <w:pPr>
        <w:spacing w:line="276" w:lineRule="auto"/>
        <w:jc w:val="both"/>
        <w:rPr>
          <w:rFonts w:ascii="Calibri" w:hAnsi="Calibri"/>
          <w:shd w:val="clear" w:color="auto" w:fill="FFFFFF"/>
        </w:rPr>
      </w:pPr>
      <w:r w:rsidRPr="00224792">
        <w:rPr>
          <w:rFonts w:ascii="Calibri" w:hAnsi="Calibri"/>
          <w:shd w:val="clear" w:color="auto" w:fill="FFFFFF"/>
        </w:rPr>
        <w:t xml:space="preserve">Planowane przedsięwzięcie polegać będzie na </w:t>
      </w:r>
      <w:r w:rsidR="00B9654B" w:rsidRPr="00224792">
        <w:rPr>
          <w:rFonts w:ascii="Calibri" w:hAnsi="Calibri"/>
          <w:shd w:val="clear" w:color="auto" w:fill="FFFFFF"/>
        </w:rPr>
        <w:t>budowie</w:t>
      </w:r>
      <w:r w:rsidR="00E901A0" w:rsidRPr="00224792">
        <w:rPr>
          <w:rFonts w:ascii="Calibri" w:hAnsi="Calibri"/>
          <w:shd w:val="clear" w:color="auto" w:fill="FFFFFF"/>
        </w:rPr>
        <w:t xml:space="preserve"> farmy fotowoltaicznej zlokalizowanej na części działki  nr 145 w obrębie Sierszew, Gmina Żerków</w:t>
      </w:r>
      <w:r w:rsidRPr="00224792">
        <w:rPr>
          <w:rFonts w:ascii="Calibri" w:hAnsi="Calibri"/>
          <w:shd w:val="clear" w:color="auto" w:fill="FFFFFF"/>
        </w:rPr>
        <w:t xml:space="preserve">. </w:t>
      </w:r>
    </w:p>
    <w:p w14:paraId="6102DD9F" w14:textId="38668D3B" w:rsidR="00C70A90" w:rsidRPr="007D4514" w:rsidRDefault="007E6134" w:rsidP="007E6134">
      <w:pPr>
        <w:spacing w:line="276" w:lineRule="auto"/>
        <w:jc w:val="both"/>
        <w:rPr>
          <w:rFonts w:ascii="Calibri" w:hAnsi="Calibri"/>
          <w:highlight w:val="yellow"/>
          <w:shd w:val="clear" w:color="auto" w:fill="FFFFFF"/>
        </w:rPr>
      </w:pPr>
      <w:r w:rsidRPr="00224792">
        <w:rPr>
          <w:rFonts w:ascii="Calibri" w:eastAsia="Calibri" w:hAnsi="Calibri"/>
          <w:lang w:eastAsia="en-US"/>
        </w:rPr>
        <w:t xml:space="preserve">Powierzchnia całej działki wynosi </w:t>
      </w:r>
      <w:bookmarkStart w:id="0" w:name="_Hlk58503888"/>
      <w:r w:rsidR="00E901A0" w:rsidRPr="00224792">
        <w:rPr>
          <w:rFonts w:ascii="Calibri" w:eastAsia="Calibri" w:hAnsi="Calibri"/>
          <w:lang w:eastAsia="en-US"/>
        </w:rPr>
        <w:t>9,2600</w:t>
      </w:r>
      <w:r w:rsidRPr="00224792">
        <w:rPr>
          <w:rFonts w:ascii="Calibri" w:eastAsia="Calibri" w:hAnsi="Calibri"/>
          <w:lang w:eastAsia="en-US"/>
        </w:rPr>
        <w:t xml:space="preserve"> </w:t>
      </w:r>
      <w:bookmarkEnd w:id="0"/>
      <w:r w:rsidRPr="00224792">
        <w:rPr>
          <w:rFonts w:ascii="Calibri" w:eastAsia="Calibri" w:hAnsi="Calibri"/>
          <w:lang w:eastAsia="en-US"/>
        </w:rPr>
        <w:t xml:space="preserve">ha i stanowi grunty orne klas bonitacyjnych                  </w:t>
      </w:r>
      <w:r w:rsidR="00E901A0" w:rsidRPr="00224792">
        <w:rPr>
          <w:rFonts w:ascii="Calibri" w:eastAsia="Calibri" w:hAnsi="Calibri"/>
          <w:lang w:eastAsia="en-US"/>
        </w:rPr>
        <w:t>S-RV, Br-</w:t>
      </w:r>
      <w:proofErr w:type="spellStart"/>
      <w:r w:rsidR="00E901A0" w:rsidRPr="00224792">
        <w:rPr>
          <w:rFonts w:ascii="Calibri" w:eastAsia="Calibri" w:hAnsi="Calibri"/>
          <w:lang w:eastAsia="en-US"/>
        </w:rPr>
        <w:t>RIIIb</w:t>
      </w:r>
      <w:proofErr w:type="spellEnd"/>
      <w:r w:rsidR="00E901A0" w:rsidRPr="00224792">
        <w:rPr>
          <w:rFonts w:ascii="Calibri" w:eastAsia="Calibri" w:hAnsi="Calibri"/>
          <w:lang w:eastAsia="en-US"/>
        </w:rPr>
        <w:t>,</w:t>
      </w:r>
      <w:r w:rsidR="00E901A0" w:rsidRPr="00224792">
        <w:t xml:space="preserve"> </w:t>
      </w:r>
      <w:r w:rsidR="00E901A0" w:rsidRPr="00224792">
        <w:rPr>
          <w:rFonts w:ascii="Calibri" w:eastAsia="Calibri" w:hAnsi="Calibri"/>
          <w:lang w:eastAsia="en-US"/>
        </w:rPr>
        <w:t xml:space="preserve">RV, </w:t>
      </w:r>
      <w:proofErr w:type="spellStart"/>
      <w:r w:rsidRPr="00224792">
        <w:rPr>
          <w:rFonts w:ascii="Calibri" w:eastAsia="Calibri" w:hAnsi="Calibri"/>
          <w:lang w:eastAsia="en-US"/>
        </w:rPr>
        <w:t>RI</w:t>
      </w:r>
      <w:r w:rsidR="00E901A0" w:rsidRPr="00224792">
        <w:rPr>
          <w:rFonts w:ascii="Calibri" w:eastAsia="Calibri" w:hAnsi="Calibri"/>
          <w:lang w:eastAsia="en-US"/>
        </w:rPr>
        <w:t>II</w:t>
      </w:r>
      <w:r w:rsidR="00B9654B" w:rsidRPr="00224792">
        <w:rPr>
          <w:rFonts w:ascii="Calibri" w:eastAsia="Calibri" w:hAnsi="Calibri"/>
          <w:lang w:eastAsia="en-US"/>
        </w:rPr>
        <w:t>b</w:t>
      </w:r>
      <w:proofErr w:type="spellEnd"/>
      <w:r w:rsidR="00E901A0" w:rsidRPr="00224792">
        <w:rPr>
          <w:rFonts w:ascii="Calibri" w:eastAsia="Calibri" w:hAnsi="Calibri"/>
          <w:lang w:eastAsia="en-US"/>
        </w:rPr>
        <w:t xml:space="preserve">, Br-RV, </w:t>
      </w:r>
      <w:proofErr w:type="spellStart"/>
      <w:r w:rsidR="00E901A0" w:rsidRPr="00224792">
        <w:rPr>
          <w:rFonts w:ascii="Calibri" w:eastAsia="Calibri" w:hAnsi="Calibri"/>
          <w:lang w:eastAsia="en-US"/>
        </w:rPr>
        <w:t>PsV</w:t>
      </w:r>
      <w:proofErr w:type="spellEnd"/>
      <w:r w:rsidR="00E901A0" w:rsidRPr="00224792">
        <w:rPr>
          <w:rFonts w:ascii="Calibri" w:eastAsia="Calibri" w:hAnsi="Calibri"/>
          <w:lang w:eastAsia="en-US"/>
        </w:rPr>
        <w:t xml:space="preserve"> i S-</w:t>
      </w:r>
      <w:proofErr w:type="spellStart"/>
      <w:r w:rsidR="00E901A0" w:rsidRPr="00224792">
        <w:rPr>
          <w:rFonts w:ascii="Calibri" w:eastAsia="Calibri" w:hAnsi="Calibri"/>
          <w:lang w:eastAsia="en-US"/>
        </w:rPr>
        <w:t>RIIIb</w:t>
      </w:r>
      <w:proofErr w:type="spellEnd"/>
      <w:r w:rsidRPr="00224792">
        <w:rPr>
          <w:rFonts w:ascii="Calibri" w:eastAsia="Calibri" w:hAnsi="Calibri"/>
          <w:lang w:eastAsia="en-US"/>
        </w:rPr>
        <w:t xml:space="preserve">. </w:t>
      </w:r>
      <w:r w:rsidRPr="001C5868">
        <w:rPr>
          <w:rFonts w:ascii="Calibri" w:eastAsia="Calibri" w:hAnsi="Calibri"/>
          <w:lang w:eastAsia="en-US"/>
        </w:rPr>
        <w:t xml:space="preserve">Obecnie teren, na którym planuje się realizację inwestycji </w:t>
      </w:r>
      <w:r w:rsidR="00B9654B" w:rsidRPr="001C5868">
        <w:rPr>
          <w:rFonts w:ascii="Calibri" w:eastAsia="Calibri" w:hAnsi="Calibri"/>
          <w:lang w:eastAsia="en-US"/>
        </w:rPr>
        <w:t>jest wykorzystywany rolniczo</w:t>
      </w:r>
      <w:r w:rsidRPr="001C5868">
        <w:rPr>
          <w:rFonts w:ascii="Calibri" w:eastAsia="Calibri" w:hAnsi="Calibri"/>
          <w:lang w:eastAsia="en-US"/>
        </w:rPr>
        <w:t xml:space="preserve">. </w:t>
      </w:r>
      <w:r w:rsidRPr="001C5868">
        <w:rPr>
          <w:rFonts w:ascii="Calibri" w:hAnsi="Calibri"/>
          <w:shd w:val="clear" w:color="auto" w:fill="FFFFFF"/>
        </w:rPr>
        <w:t>P</w:t>
      </w:r>
      <w:r w:rsidRPr="00224792">
        <w:rPr>
          <w:rFonts w:ascii="Calibri" w:hAnsi="Calibri"/>
          <w:shd w:val="clear" w:color="auto" w:fill="FFFFFF"/>
        </w:rPr>
        <w:t>rzedsięwzięcie realizowane będzie na terenie nieruchomości stanowiącej działkę</w:t>
      </w:r>
      <w:r w:rsidR="00110F28" w:rsidRPr="00224792">
        <w:rPr>
          <w:rFonts w:ascii="Calibri" w:hAnsi="Calibri"/>
          <w:shd w:val="clear" w:color="auto" w:fill="FFFFFF"/>
        </w:rPr>
        <w:t xml:space="preserve"> </w:t>
      </w:r>
      <w:r w:rsidRPr="00224792">
        <w:rPr>
          <w:rFonts w:ascii="Calibri" w:hAnsi="Calibri"/>
          <w:shd w:val="clear" w:color="auto" w:fill="FFFFFF"/>
        </w:rPr>
        <w:t>o nr ewidencyjnych</w:t>
      </w:r>
      <w:r w:rsidRPr="00083FE9">
        <w:rPr>
          <w:rFonts w:ascii="Calibri" w:hAnsi="Calibri"/>
          <w:shd w:val="clear" w:color="auto" w:fill="FFFFFF"/>
        </w:rPr>
        <w:t xml:space="preserve"> 1</w:t>
      </w:r>
      <w:r w:rsidR="00083FE9" w:rsidRPr="00083FE9">
        <w:rPr>
          <w:rFonts w:ascii="Calibri" w:hAnsi="Calibri"/>
          <w:shd w:val="clear" w:color="auto" w:fill="FFFFFF"/>
        </w:rPr>
        <w:t>45</w:t>
      </w:r>
      <w:r w:rsidRPr="00083FE9">
        <w:rPr>
          <w:rFonts w:ascii="Calibri" w:hAnsi="Calibri"/>
          <w:shd w:val="clear" w:color="auto" w:fill="FFFFFF"/>
        </w:rPr>
        <w:t xml:space="preserve"> ark. mapy 1, obręb </w:t>
      </w:r>
      <w:r w:rsidR="00083FE9" w:rsidRPr="00083FE9">
        <w:rPr>
          <w:rFonts w:ascii="Calibri" w:hAnsi="Calibri"/>
          <w:shd w:val="clear" w:color="auto" w:fill="FFFFFF"/>
        </w:rPr>
        <w:t>Sierszew</w:t>
      </w:r>
      <w:r w:rsidRPr="00083FE9">
        <w:rPr>
          <w:rFonts w:ascii="Calibri" w:hAnsi="Calibri"/>
          <w:shd w:val="clear" w:color="auto" w:fill="FFFFFF"/>
        </w:rPr>
        <w:t xml:space="preserve">, gmina Żerków. Teren planowanej inwestycji nie jest objęty miejscowym planem zagospodarowania przestrzennego. </w:t>
      </w:r>
    </w:p>
    <w:p w14:paraId="45FD0EBA" w14:textId="3462C43E" w:rsidR="00110F28" w:rsidRPr="00767BD4" w:rsidRDefault="00110F28" w:rsidP="007E6134">
      <w:pPr>
        <w:spacing w:line="276" w:lineRule="auto"/>
        <w:jc w:val="both"/>
        <w:rPr>
          <w:rFonts w:ascii="Calibri" w:hAnsi="Calibri"/>
          <w:shd w:val="clear" w:color="auto" w:fill="FFFFFF"/>
        </w:rPr>
      </w:pPr>
      <w:r w:rsidRPr="00767BD4">
        <w:rPr>
          <w:rFonts w:ascii="Calibri" w:hAnsi="Calibri"/>
          <w:shd w:val="clear" w:color="auto" w:fill="FFFFFF"/>
        </w:rPr>
        <w:t xml:space="preserve">Najbliższa zabudowa mieszkaniowa znajduje się w odległości </w:t>
      </w:r>
      <w:r w:rsidR="00767BD4" w:rsidRPr="00767BD4">
        <w:rPr>
          <w:rFonts w:ascii="Calibri" w:hAnsi="Calibri"/>
          <w:shd w:val="clear" w:color="auto" w:fill="FFFFFF"/>
        </w:rPr>
        <w:t>25</w:t>
      </w:r>
      <w:r w:rsidRPr="00767BD4">
        <w:rPr>
          <w:rFonts w:ascii="Calibri" w:hAnsi="Calibri"/>
          <w:shd w:val="clear" w:color="auto" w:fill="FFFFFF"/>
        </w:rPr>
        <w:t xml:space="preserve"> m (działka nr </w:t>
      </w:r>
      <w:r w:rsidR="001C5868">
        <w:rPr>
          <w:rFonts w:ascii="Calibri" w:hAnsi="Calibri"/>
          <w:shd w:val="clear" w:color="auto" w:fill="FFFFFF"/>
        </w:rPr>
        <w:t xml:space="preserve">ewidencyjny </w:t>
      </w:r>
      <w:r w:rsidRPr="00767BD4">
        <w:rPr>
          <w:rFonts w:ascii="Calibri" w:hAnsi="Calibri"/>
          <w:shd w:val="clear" w:color="auto" w:fill="FFFFFF"/>
        </w:rPr>
        <w:t>1</w:t>
      </w:r>
      <w:r w:rsidR="00767BD4" w:rsidRPr="00767BD4">
        <w:rPr>
          <w:rFonts w:ascii="Calibri" w:hAnsi="Calibri"/>
          <w:shd w:val="clear" w:color="auto" w:fill="FFFFFF"/>
        </w:rPr>
        <w:t>45</w:t>
      </w:r>
      <w:r w:rsidRPr="00767BD4">
        <w:rPr>
          <w:rFonts w:ascii="Calibri" w:hAnsi="Calibri"/>
          <w:shd w:val="clear" w:color="auto" w:fill="FFFFFF"/>
        </w:rPr>
        <w:t xml:space="preserve">) natomiast budynek gospodarczy </w:t>
      </w:r>
      <w:r w:rsidR="00767BD4" w:rsidRPr="00767BD4">
        <w:rPr>
          <w:rFonts w:ascii="Calibri" w:hAnsi="Calibri"/>
          <w:shd w:val="clear" w:color="auto" w:fill="FFFFFF"/>
        </w:rPr>
        <w:t xml:space="preserve">znajduje się na tej samej działce w odległości </w:t>
      </w:r>
      <w:r w:rsidRPr="00767BD4">
        <w:rPr>
          <w:rFonts w:ascii="Calibri" w:hAnsi="Calibri"/>
          <w:shd w:val="clear" w:color="auto" w:fill="FFFFFF"/>
        </w:rPr>
        <w:t>2</w:t>
      </w:r>
      <w:r w:rsidR="00767BD4" w:rsidRPr="00767BD4">
        <w:rPr>
          <w:rFonts w:ascii="Calibri" w:hAnsi="Calibri"/>
          <w:shd w:val="clear" w:color="auto" w:fill="FFFFFF"/>
        </w:rPr>
        <w:t>0</w:t>
      </w:r>
      <w:r w:rsidRPr="00767BD4">
        <w:rPr>
          <w:rFonts w:ascii="Calibri" w:hAnsi="Calibri"/>
          <w:shd w:val="clear" w:color="auto" w:fill="FFFFFF"/>
        </w:rPr>
        <w:t xml:space="preserve"> m.</w:t>
      </w:r>
    </w:p>
    <w:p w14:paraId="1B3F2BF0" w14:textId="77777777" w:rsidR="00023018" w:rsidRDefault="00023018" w:rsidP="007E6134">
      <w:pPr>
        <w:spacing w:line="276" w:lineRule="auto"/>
        <w:jc w:val="both"/>
        <w:rPr>
          <w:rFonts w:ascii="Calibri" w:hAnsi="Calibri"/>
          <w:shd w:val="clear" w:color="auto" w:fill="FFFFFF"/>
        </w:rPr>
      </w:pPr>
      <w:r w:rsidRPr="00023018">
        <w:rPr>
          <w:rFonts w:ascii="Calibri" w:hAnsi="Calibri"/>
          <w:shd w:val="clear" w:color="auto" w:fill="FFFFFF"/>
        </w:rPr>
        <w:t xml:space="preserve">Planowane przedsięwzięcie polegać będzie na budowie farmy fotowoltaicznej o mocy do 12 MW zlokalizowanej na działce nr 145, obręb Sierszew, gmina Żerków, której celem będzie produkcja energii elektrycznej i wprowadzenie jej do sieci elektroenergetycznej. </w:t>
      </w:r>
    </w:p>
    <w:p w14:paraId="521A0869" w14:textId="1978A898" w:rsidR="00023018" w:rsidRDefault="00023018" w:rsidP="007E6134">
      <w:pPr>
        <w:spacing w:line="276" w:lineRule="auto"/>
        <w:jc w:val="both"/>
        <w:rPr>
          <w:rFonts w:ascii="Calibri" w:hAnsi="Calibri"/>
          <w:shd w:val="clear" w:color="auto" w:fill="FFFFFF"/>
        </w:rPr>
      </w:pPr>
      <w:r w:rsidRPr="00023018">
        <w:rPr>
          <w:rFonts w:ascii="Calibri" w:hAnsi="Calibri"/>
          <w:shd w:val="clear" w:color="auto" w:fill="FFFFFF"/>
        </w:rPr>
        <w:t xml:space="preserve">Farmę fotowoltaiczną będą tworzyć następujące elementy: panele fotowoltaiczne (do 30000 szt.); stalowe, ocynkowane konstrukcje i elementy do montażu paneli fotowoltaicznych (stoły fotowoltaiczne); inwertery DC/AC (do 240 szt.); prefabrykowane stacje transformatorowe (do 12 szt.); pośrednie rozdzielnice napięcia; układy pomiarowo – zabezpieczające; trasy oraz linie kablowe; instalacje odgromowe, przepięciowe oraz przetężeniowe; ogrodzenie; monitoring; pozostałe niezbędne elementy infrastruktury związane z budową i eksploatacją farmy fotowoltaicznej.   </w:t>
      </w:r>
    </w:p>
    <w:p w14:paraId="5CE8A164" w14:textId="052216F1" w:rsidR="00023018" w:rsidRDefault="00023018" w:rsidP="007E6134">
      <w:pPr>
        <w:spacing w:line="276" w:lineRule="auto"/>
        <w:jc w:val="both"/>
        <w:rPr>
          <w:rFonts w:ascii="Calibri" w:hAnsi="Calibri"/>
          <w:shd w:val="clear" w:color="auto" w:fill="FFFFFF"/>
        </w:rPr>
      </w:pPr>
      <w:r w:rsidRPr="00023018">
        <w:rPr>
          <w:rFonts w:ascii="Calibri" w:hAnsi="Calibri"/>
          <w:shd w:val="clear" w:color="auto" w:fill="FFFFFF"/>
        </w:rPr>
        <w:t xml:space="preserve">Teren inwestycji zlokalizowany jest poza obszarami objętymi ochroną na podstawie ustawy </w:t>
      </w:r>
      <w:r w:rsidR="001C5868">
        <w:rPr>
          <w:rFonts w:ascii="Calibri" w:hAnsi="Calibri"/>
          <w:shd w:val="clear" w:color="auto" w:fill="FFFFFF"/>
        </w:rPr>
        <w:t xml:space="preserve">   </w:t>
      </w:r>
      <w:r w:rsidRPr="00023018">
        <w:rPr>
          <w:rFonts w:ascii="Calibri" w:hAnsi="Calibri"/>
          <w:shd w:val="clear" w:color="auto" w:fill="FFFFFF"/>
        </w:rPr>
        <w:t xml:space="preserve">z dnia 16 kwietnia 2004 r. o ochronie przyrody (Dz. U. z 2020 poz.55 z </w:t>
      </w:r>
      <w:proofErr w:type="spellStart"/>
      <w:r w:rsidRPr="00023018">
        <w:rPr>
          <w:rFonts w:ascii="Calibri" w:hAnsi="Calibri"/>
          <w:shd w:val="clear" w:color="auto" w:fill="FFFFFF"/>
        </w:rPr>
        <w:t>późn</w:t>
      </w:r>
      <w:proofErr w:type="spellEnd"/>
      <w:r w:rsidRPr="00023018">
        <w:rPr>
          <w:rFonts w:ascii="Calibri" w:hAnsi="Calibri"/>
          <w:shd w:val="clear" w:color="auto" w:fill="FFFFFF"/>
        </w:rPr>
        <w:t>. zm.). Najbliżej położonymi obszarami Natura 2000 są: obszar specjalnej ochrony ptaków Dolina Środkowej Warty PLB300002, oddalony o 12,9 km oraz specjalny obszar ochrony siedlisk  Ostoja Nadwarciańska PLH300009 oddalony o 12,1 km od przedsięwzięcia.</w:t>
      </w:r>
    </w:p>
    <w:p w14:paraId="73B13DE5" w14:textId="77777777" w:rsidR="00F72600" w:rsidRPr="007D4514" w:rsidRDefault="00F72600" w:rsidP="00F72600">
      <w:pPr>
        <w:spacing w:line="276" w:lineRule="auto"/>
        <w:jc w:val="both"/>
        <w:rPr>
          <w:rFonts w:ascii="Calibri" w:hAnsi="Calibri"/>
          <w:szCs w:val="28"/>
          <w:highlight w:val="yellow"/>
          <w:lang w:eastAsia="x-none"/>
        </w:rPr>
      </w:pPr>
    </w:p>
    <w:p w14:paraId="71A07D3D" w14:textId="77777777" w:rsidR="00F72600" w:rsidRPr="007D4514" w:rsidRDefault="00F72600" w:rsidP="00F72600">
      <w:pPr>
        <w:rPr>
          <w:highlight w:val="yellow"/>
        </w:rPr>
      </w:pPr>
    </w:p>
    <w:p w14:paraId="34F18186" w14:textId="77777777" w:rsidR="00F72600" w:rsidRPr="007D4514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3002CEF7" w14:textId="77777777" w:rsidR="00F72600" w:rsidRPr="007D4514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76CAB909" w14:textId="77777777" w:rsidR="00F72600" w:rsidRPr="007D4514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5A299045" w14:textId="77777777" w:rsidR="00F72600" w:rsidRPr="007D4514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0790869B" w14:textId="77777777" w:rsidR="009F0940" w:rsidRDefault="009F0940" w:rsidP="00FB69A1">
      <w:pPr>
        <w:spacing w:line="276" w:lineRule="auto"/>
        <w:jc w:val="both"/>
      </w:pPr>
    </w:p>
    <w:sectPr w:rsidR="009F094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988C1" w14:textId="77777777" w:rsidR="000F0A66" w:rsidRDefault="000F0A66">
      <w:r>
        <w:separator/>
      </w:r>
    </w:p>
  </w:endnote>
  <w:endnote w:type="continuationSeparator" w:id="0">
    <w:p w14:paraId="6380187C" w14:textId="77777777" w:rsidR="000F0A66" w:rsidRDefault="000F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CD92" w14:textId="77777777" w:rsidR="006F09F1" w:rsidRDefault="00F178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F72600">
      <w:rPr>
        <w:noProof/>
      </w:rPr>
      <w:t>1</w:t>
    </w:r>
    <w:r>
      <w:fldChar w:fldCharType="end"/>
    </w:r>
  </w:p>
  <w:p w14:paraId="0DE01FA7" w14:textId="77777777" w:rsidR="006F09F1" w:rsidRDefault="006F09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88C20" w14:textId="77777777" w:rsidR="000F0A66" w:rsidRDefault="000F0A66">
      <w:r>
        <w:separator/>
      </w:r>
    </w:p>
  </w:footnote>
  <w:footnote w:type="continuationSeparator" w:id="0">
    <w:p w14:paraId="7A94CF8A" w14:textId="77777777" w:rsidR="000F0A66" w:rsidRDefault="000F0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564"/>
    <w:rsid w:val="00003645"/>
    <w:rsid w:val="00011184"/>
    <w:rsid w:val="00023018"/>
    <w:rsid w:val="00052733"/>
    <w:rsid w:val="0005413A"/>
    <w:rsid w:val="00067D72"/>
    <w:rsid w:val="00080A82"/>
    <w:rsid w:val="00083FE9"/>
    <w:rsid w:val="000A0744"/>
    <w:rsid w:val="000C19A9"/>
    <w:rsid w:val="000C4807"/>
    <w:rsid w:val="000E5FD0"/>
    <w:rsid w:val="000F0A66"/>
    <w:rsid w:val="00107492"/>
    <w:rsid w:val="00110F28"/>
    <w:rsid w:val="00196EDC"/>
    <w:rsid w:val="001C5868"/>
    <w:rsid w:val="00224792"/>
    <w:rsid w:val="00282C96"/>
    <w:rsid w:val="002C7987"/>
    <w:rsid w:val="00306B53"/>
    <w:rsid w:val="00382645"/>
    <w:rsid w:val="004316BD"/>
    <w:rsid w:val="0044250E"/>
    <w:rsid w:val="00452113"/>
    <w:rsid w:val="00454BD7"/>
    <w:rsid w:val="00455EB7"/>
    <w:rsid w:val="00464E63"/>
    <w:rsid w:val="00475C6A"/>
    <w:rsid w:val="00485564"/>
    <w:rsid w:val="004D475C"/>
    <w:rsid w:val="00506C5F"/>
    <w:rsid w:val="00547DBE"/>
    <w:rsid w:val="005F6666"/>
    <w:rsid w:val="00602E2C"/>
    <w:rsid w:val="00632340"/>
    <w:rsid w:val="00646F06"/>
    <w:rsid w:val="0066491C"/>
    <w:rsid w:val="006F06AF"/>
    <w:rsid w:val="006F09F1"/>
    <w:rsid w:val="00700FFC"/>
    <w:rsid w:val="00716907"/>
    <w:rsid w:val="0071697B"/>
    <w:rsid w:val="00767BD4"/>
    <w:rsid w:val="007D4514"/>
    <w:rsid w:val="007E6134"/>
    <w:rsid w:val="008020E3"/>
    <w:rsid w:val="008042A4"/>
    <w:rsid w:val="00806B36"/>
    <w:rsid w:val="0083029D"/>
    <w:rsid w:val="008673A4"/>
    <w:rsid w:val="00875105"/>
    <w:rsid w:val="00941237"/>
    <w:rsid w:val="009D0083"/>
    <w:rsid w:val="009D7544"/>
    <w:rsid w:val="009E5F0C"/>
    <w:rsid w:val="009F0940"/>
    <w:rsid w:val="00A03C3A"/>
    <w:rsid w:val="00A30400"/>
    <w:rsid w:val="00A97B58"/>
    <w:rsid w:val="00AE2095"/>
    <w:rsid w:val="00B40C48"/>
    <w:rsid w:val="00B420FC"/>
    <w:rsid w:val="00B81EC2"/>
    <w:rsid w:val="00B8598C"/>
    <w:rsid w:val="00B9654B"/>
    <w:rsid w:val="00BF456B"/>
    <w:rsid w:val="00C1740E"/>
    <w:rsid w:val="00C21B74"/>
    <w:rsid w:val="00C70A90"/>
    <w:rsid w:val="00D12E40"/>
    <w:rsid w:val="00D934DB"/>
    <w:rsid w:val="00E47A2B"/>
    <w:rsid w:val="00E611A7"/>
    <w:rsid w:val="00E901A0"/>
    <w:rsid w:val="00E94284"/>
    <w:rsid w:val="00EB1F3D"/>
    <w:rsid w:val="00EB4198"/>
    <w:rsid w:val="00EC3B70"/>
    <w:rsid w:val="00EF2D35"/>
    <w:rsid w:val="00EF7FB6"/>
    <w:rsid w:val="00F17889"/>
    <w:rsid w:val="00F72600"/>
    <w:rsid w:val="00F94A1E"/>
    <w:rsid w:val="00FB69A1"/>
    <w:rsid w:val="00FE17B0"/>
    <w:rsid w:val="00F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0AC3"/>
  <w15:docId w15:val="{52969487-91A3-43B2-83BF-DE4A35CE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5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8556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485564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333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Szczepaniak</dc:creator>
  <cp:lastModifiedBy>Paulina Nowak</cp:lastModifiedBy>
  <cp:revision>54</cp:revision>
  <cp:lastPrinted>2021-06-28T06:17:00Z</cp:lastPrinted>
  <dcterms:created xsi:type="dcterms:W3CDTF">2014-02-27T10:02:00Z</dcterms:created>
  <dcterms:modified xsi:type="dcterms:W3CDTF">2021-06-28T06:18:00Z</dcterms:modified>
</cp:coreProperties>
</file>