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CD" w:rsidRPr="00AE18A5" w:rsidRDefault="00F302CD" w:rsidP="00F302CD">
      <w:pPr>
        <w:pStyle w:val="NormalnyWeb"/>
        <w:jc w:val="center"/>
        <w:rPr>
          <w:sz w:val="26"/>
          <w:szCs w:val="26"/>
        </w:rPr>
      </w:pPr>
      <w:r w:rsidRPr="00AE18A5">
        <w:rPr>
          <w:rStyle w:val="Pogrubienie"/>
          <w:sz w:val="26"/>
          <w:szCs w:val="26"/>
          <w:u w:val="single"/>
        </w:rPr>
        <w:t>Obowiązek informacyjny z art. 13 RODO</w:t>
      </w:r>
    </w:p>
    <w:p w:rsidR="00F302CD" w:rsidRPr="00AE18A5" w:rsidRDefault="00F302CD" w:rsidP="00F302CD">
      <w:pPr>
        <w:pStyle w:val="NormalnyWeb"/>
        <w:jc w:val="both"/>
        <w:rPr>
          <w:sz w:val="26"/>
          <w:szCs w:val="26"/>
        </w:rPr>
      </w:pPr>
      <w:r w:rsidRPr="00AE18A5">
        <w:rPr>
          <w:sz w:val="26"/>
          <w:szCs w:val="26"/>
        </w:rPr>
        <w:t>Zgodnie z art. 13 rozporządzenia Parlamentu Europejskiego i Rady (UE) 2016/679 z dnia 27 kwietnia 2016 r. w sprawie ochrony osób fizycznych w związku z przetwarzaniem danych osobowych i w sprawie swobodnego przepływu takich danych oraz uchylenia dyrektywy 95/46/WE  (tekst w języku polskim:  Dziennik Urzędowy Unii Europejskiej, Nr 4.5.2016) (RODO), informujemy iż:</w:t>
      </w:r>
    </w:p>
    <w:p w:rsidR="00F302CD" w:rsidRPr="00AE18A5" w:rsidRDefault="00F302CD" w:rsidP="00F302CD">
      <w:pPr>
        <w:pStyle w:val="NormalnyWeb"/>
        <w:jc w:val="center"/>
        <w:rPr>
          <w:sz w:val="26"/>
          <w:szCs w:val="26"/>
        </w:rPr>
      </w:pPr>
      <w:r w:rsidRPr="00AE18A5">
        <w:rPr>
          <w:sz w:val="26"/>
          <w:szCs w:val="26"/>
        </w:rPr>
        <w:t>Administratorem Pana/Pani* danych osobowych jest:</w:t>
      </w:r>
      <w:r w:rsidRPr="00AE18A5">
        <w:rPr>
          <w:sz w:val="26"/>
          <w:szCs w:val="26"/>
        </w:rPr>
        <w:br/>
      </w:r>
      <w:r w:rsidR="003877BB" w:rsidRPr="00AE18A5">
        <w:rPr>
          <w:sz w:val="26"/>
          <w:szCs w:val="26"/>
        </w:rPr>
        <w:t xml:space="preserve">Gmina Żerków reprezentowana przez </w:t>
      </w:r>
      <w:r w:rsidRPr="00AE18A5">
        <w:rPr>
          <w:sz w:val="26"/>
          <w:szCs w:val="26"/>
        </w:rPr>
        <w:t>Burmistrz</w:t>
      </w:r>
      <w:r w:rsidR="003877BB" w:rsidRPr="00AE18A5">
        <w:rPr>
          <w:sz w:val="26"/>
          <w:szCs w:val="26"/>
        </w:rPr>
        <w:t>a</w:t>
      </w:r>
      <w:r w:rsidRPr="00AE18A5">
        <w:rPr>
          <w:sz w:val="26"/>
          <w:szCs w:val="26"/>
        </w:rPr>
        <w:t xml:space="preserve"> Miasta i Gminy Żerków </w:t>
      </w:r>
      <w:r w:rsidRPr="00AE18A5">
        <w:rPr>
          <w:sz w:val="26"/>
          <w:szCs w:val="26"/>
        </w:rPr>
        <w:br/>
        <w:t>z siedzibą w Urzędzie Miasta i Gminy Żerków</w:t>
      </w:r>
      <w:r w:rsidRPr="00AE18A5">
        <w:rPr>
          <w:sz w:val="26"/>
          <w:szCs w:val="26"/>
        </w:rPr>
        <w:br/>
        <w:t>ul. Adama Mickiewicza 5, 63-210 Żerków</w:t>
      </w:r>
    </w:p>
    <w:p w:rsidR="00F302CD" w:rsidRPr="00AE18A5" w:rsidRDefault="003877BB" w:rsidP="00F302CD">
      <w:pPr>
        <w:pStyle w:val="NormalnyWeb"/>
        <w:jc w:val="center"/>
        <w:rPr>
          <w:sz w:val="26"/>
          <w:szCs w:val="26"/>
        </w:rPr>
      </w:pPr>
      <w:r w:rsidRPr="00AE18A5">
        <w:rPr>
          <w:sz w:val="26"/>
          <w:szCs w:val="26"/>
        </w:rPr>
        <w:t>Z wyznaczonym Inspektorem Ochrony Danych Osobowych można się kontaktować pod adresem email: inspektor</w:t>
      </w:r>
      <w:r w:rsidR="0062672C">
        <w:rPr>
          <w:sz w:val="26"/>
          <w:szCs w:val="26"/>
        </w:rPr>
        <w:t>@</w:t>
      </w:r>
      <w:r w:rsidR="00F302CD" w:rsidRPr="00AE18A5">
        <w:rPr>
          <w:sz w:val="26"/>
          <w:szCs w:val="26"/>
        </w:rPr>
        <w:t>zerkow.pl</w:t>
      </w:r>
      <w:bookmarkStart w:id="0" w:name="_GoBack"/>
      <w:bookmarkEnd w:id="0"/>
    </w:p>
    <w:p w:rsidR="00F302CD" w:rsidRPr="00AE18A5" w:rsidRDefault="00F302CD" w:rsidP="00AE18A5">
      <w:pPr>
        <w:pStyle w:val="NormalnyWeb"/>
        <w:jc w:val="both"/>
        <w:rPr>
          <w:sz w:val="26"/>
          <w:szCs w:val="26"/>
        </w:rPr>
      </w:pPr>
      <w:r w:rsidRPr="00AE18A5">
        <w:rPr>
          <w:sz w:val="26"/>
          <w:szCs w:val="26"/>
        </w:rPr>
        <w:t>Dane osobowe przetwarzane są w celu realizacji obowiązków ustawowych, wynikających z przepisów szczegółowych.</w:t>
      </w:r>
    </w:p>
    <w:p w:rsidR="00F302CD" w:rsidRPr="00AE18A5" w:rsidRDefault="00F302CD" w:rsidP="00AE18A5">
      <w:pPr>
        <w:pStyle w:val="NormalnyWeb"/>
        <w:jc w:val="both"/>
        <w:rPr>
          <w:sz w:val="26"/>
          <w:szCs w:val="26"/>
        </w:rPr>
      </w:pPr>
      <w:r w:rsidRPr="00AE18A5">
        <w:rPr>
          <w:sz w:val="26"/>
          <w:szCs w:val="26"/>
        </w:rPr>
        <w:t>Podstawę przetwarzania danych osobowych jest niezbędne do wypełnienia przez administratora danych obowiązku prawnego wynikającego z obowiązków ustawowych.</w:t>
      </w:r>
    </w:p>
    <w:p w:rsidR="00F302CD" w:rsidRPr="00AE18A5" w:rsidRDefault="00F302CD" w:rsidP="00AE18A5">
      <w:pPr>
        <w:pStyle w:val="NormalnyWeb"/>
        <w:jc w:val="both"/>
        <w:rPr>
          <w:sz w:val="26"/>
          <w:szCs w:val="26"/>
        </w:rPr>
      </w:pPr>
      <w:r w:rsidRPr="00AE18A5">
        <w:rPr>
          <w:sz w:val="26"/>
          <w:szCs w:val="26"/>
        </w:rPr>
        <w:t>Okres, przez który dane osobowe będą przechowywane:  stosownie do przepisów szczegółowych regulujących daną sprawę.</w:t>
      </w:r>
    </w:p>
    <w:p w:rsidR="00AE18A5" w:rsidRPr="00AE18A5" w:rsidRDefault="00AE18A5" w:rsidP="00AE18A5">
      <w:pPr>
        <w:pStyle w:val="NormalnyWeb"/>
        <w:jc w:val="both"/>
        <w:rPr>
          <w:sz w:val="26"/>
          <w:szCs w:val="26"/>
        </w:rPr>
      </w:pPr>
      <w:r w:rsidRPr="00AE18A5">
        <w:rPr>
          <w:sz w:val="26"/>
          <w:szCs w:val="26"/>
        </w:rPr>
        <w:t xml:space="preserve">Przetwarzane i pozyskiwane dane osobowe są niezbędne do wypełnienia przez administratora danych obowiązku prawnego wynikającego z obowiązków ustawowych i nie jest wymagana zgoda osoby, której dane dotyczą, jak również zgody osób trzecich, których </w:t>
      </w:r>
      <w:r>
        <w:rPr>
          <w:sz w:val="26"/>
          <w:szCs w:val="26"/>
        </w:rPr>
        <w:t xml:space="preserve">dane są przekazywane organowi. </w:t>
      </w:r>
      <w:r w:rsidRPr="00AE18A5">
        <w:rPr>
          <w:sz w:val="26"/>
          <w:szCs w:val="26"/>
        </w:rPr>
        <w:t>Ponadto, zgodnie z art. 14 ust. 5 lit. c RODO, ilekroć pozyskiwanie lub ujawnienia danych jest wyraźnie uregulowane prawem, nie zachodzi również potrzeba realizacji obowiązku wynikającego z art. 14 ust. 1 i 2 RODO.</w:t>
      </w:r>
    </w:p>
    <w:p w:rsidR="00AE18A5" w:rsidRPr="00AE18A5" w:rsidRDefault="00AE18A5" w:rsidP="00AE18A5">
      <w:pPr>
        <w:pStyle w:val="NormalnyWeb"/>
        <w:jc w:val="both"/>
        <w:rPr>
          <w:sz w:val="26"/>
          <w:szCs w:val="26"/>
        </w:rPr>
      </w:pPr>
      <w:r w:rsidRPr="00AE18A5">
        <w:rPr>
          <w:sz w:val="26"/>
          <w:szCs w:val="26"/>
        </w:rPr>
        <w:t xml:space="preserve">Z mocy samego RODO, w zależności od zakresu merytorycznego spraw mogą nie być realizowane: </w:t>
      </w:r>
      <w:r w:rsidRPr="00AE18A5">
        <w:rPr>
          <w:sz w:val="26"/>
          <w:szCs w:val="26"/>
        </w:rPr>
        <w:br/>
        <w:t>prawo</w:t>
      </w:r>
      <w:r>
        <w:rPr>
          <w:sz w:val="26"/>
          <w:szCs w:val="26"/>
        </w:rPr>
        <w:t xml:space="preserve"> do usunięcia danych (art.17), </w:t>
      </w:r>
      <w:r w:rsidRPr="00AE18A5">
        <w:rPr>
          <w:sz w:val="26"/>
          <w:szCs w:val="26"/>
        </w:rPr>
        <w:t xml:space="preserve">prawo do przenoszenia danych (art. 20), </w:t>
      </w:r>
      <w:r w:rsidRPr="00AE18A5">
        <w:rPr>
          <w:sz w:val="26"/>
          <w:szCs w:val="26"/>
        </w:rPr>
        <w:br/>
        <w:t xml:space="preserve">prawo do wniesienia sprzeciwu wobec przetwarzania danych (art. 21), </w:t>
      </w:r>
      <w:r w:rsidRPr="00AE18A5">
        <w:rPr>
          <w:sz w:val="26"/>
          <w:szCs w:val="26"/>
        </w:rPr>
        <w:br/>
        <w:t>prawo do niepodlegania decyzji opartej na zautomatyzowanym przetwarzaniu (art. 22).</w:t>
      </w:r>
    </w:p>
    <w:p w:rsidR="00AE18A5" w:rsidRPr="00AE18A5" w:rsidRDefault="00AE18A5" w:rsidP="00AE18A5">
      <w:pPr>
        <w:pStyle w:val="NormalnyWeb"/>
        <w:jc w:val="both"/>
        <w:rPr>
          <w:sz w:val="26"/>
          <w:szCs w:val="26"/>
        </w:rPr>
      </w:pPr>
      <w:r w:rsidRPr="00AE18A5">
        <w:rPr>
          <w:sz w:val="26"/>
          <w:szCs w:val="26"/>
        </w:rPr>
        <w:t>Prawo do sprostowania danych, o którym mowa w art. 16, będzie realizowane w oparciu o szczegółowe przepisy ustaw merytorycznych.</w:t>
      </w:r>
    </w:p>
    <w:p w:rsidR="00F302CD" w:rsidRPr="00AE18A5" w:rsidRDefault="00AE18A5" w:rsidP="00AE18A5">
      <w:pPr>
        <w:pStyle w:val="NormalnyWeb"/>
        <w:jc w:val="both"/>
        <w:rPr>
          <w:sz w:val="26"/>
          <w:szCs w:val="26"/>
        </w:rPr>
      </w:pPr>
      <w:r w:rsidRPr="00AE18A5">
        <w:rPr>
          <w:sz w:val="26"/>
          <w:szCs w:val="26"/>
        </w:rPr>
        <w:t>Prawo wniesien</w:t>
      </w:r>
      <w:r>
        <w:rPr>
          <w:sz w:val="26"/>
          <w:szCs w:val="26"/>
        </w:rPr>
        <w:t xml:space="preserve">ia skargi do organu nadzorczego </w:t>
      </w:r>
      <w:r w:rsidRPr="00AE18A5">
        <w:rPr>
          <w:sz w:val="26"/>
          <w:szCs w:val="26"/>
        </w:rPr>
        <w:t>Przysługuje Pani/Panu prawo wniesienia skargi do organu nadzorczego zajmującego się ochroną danych osobowych w państwie członkowskim Pani / Pana zwykłego pobytu, miejsca pracy lub miejsca popełnienia domniemanego naruszenia.</w:t>
      </w:r>
    </w:p>
    <w:sectPr w:rsidR="00F302CD" w:rsidRPr="00AE18A5" w:rsidSect="00AE18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D"/>
    <w:rsid w:val="003877BB"/>
    <w:rsid w:val="0062672C"/>
    <w:rsid w:val="006516C0"/>
    <w:rsid w:val="00AE18A5"/>
    <w:rsid w:val="00F3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2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77B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2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77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Augustyniak</dc:creator>
  <cp:lastModifiedBy>Monika Augustyniak</cp:lastModifiedBy>
  <cp:revision>4</cp:revision>
  <cp:lastPrinted>2018-05-24T12:30:00Z</cp:lastPrinted>
  <dcterms:created xsi:type="dcterms:W3CDTF">2018-05-24T12:29:00Z</dcterms:created>
  <dcterms:modified xsi:type="dcterms:W3CDTF">2019-03-21T10:57:00Z</dcterms:modified>
</cp:coreProperties>
</file>